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南银理财珠联璧合鑫逸稳一年196期封闭式公募人民币理财产品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2026年01月06日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南银理财珠联璧合鑫逸稳一年196期封闭式公募人民币理财产品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ZZ700322400565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Y32196、Y30196、Y33196、Y31196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2026年01月05日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2026年01月05日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中信信托·惠泽20号债权投资集合资金信托计划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2026年01月06日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